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إشعار إنذار كتابي للموظف</w:t>
      </w:r>
    </w:p>
    <w:p>
      <w:pPr>
        <w:jc w:val="right"/>
        <w:bidi/>
        <w:spacing w:after="120" w:line="300" w:lineRule="auto"/>
      </w:pPr>
      <w:r>
        <w:rPr>
          <w:rFonts w:ascii="Arial" w:hAnsi="Arial" w:cs="Arial"/>
          <w:b w:val="0"/>
          <w:color w:val="334155"/>
          <w:sz w:val="22"/>
        </w:rPr>
        <w:t>قالب إنذار كتابي يوضح المخالفة والتاريخ والتوقعات المطلوبة وتوقيع الاستلام.</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إشعار إنذار كتابي للموظف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MD-HR-013</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عندما تحتاج الجهة إلى تنبيه الموظف رسميا وتوثيق استلامه للإنذار.</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الإنذار بسبب مخالفة</w:t>
      </w:r>
    </w:p>
    <w:p>
      <w:pPr>
        <w:ind w:left="0"/>
        <w:jc w:val="right"/>
        <w:bidi/>
        <w:spacing w:after="120" w:line="300" w:lineRule="auto"/>
      </w:pPr>
      <w:r>
        <w:rPr>
          <w:rFonts w:ascii="Arial" w:hAnsi="Arial" w:cs="Arial"/>
          <w:b w:val="0"/>
          <w:sz w:val="21"/>
        </w:rPr>
        <w:t>• تكرار عدم الالتزام</w:t>
      </w:r>
    </w:p>
    <w:p>
      <w:pPr>
        <w:ind w:left="0"/>
        <w:jc w:val="right"/>
        <w:bidi/>
        <w:spacing w:after="120" w:line="300" w:lineRule="auto"/>
      </w:pPr>
      <w:r>
        <w:rPr>
          <w:rFonts w:ascii="Arial" w:hAnsi="Arial" w:cs="Arial"/>
          <w:b w:val="0"/>
          <w:sz w:val="21"/>
        </w:rPr>
        <w:t>• إشعار تصحيح سلوك أو أداء</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المسمى</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الإنذار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سبب الإنذار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تفاصيل الواقعة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المطلوب من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مدة التصحيح</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الاستلام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مراجعة الواقعة واللائحة</w:t>
      </w:r>
    </w:p>
    <w:p>
      <w:pPr>
        <w:ind w:left="0"/>
        <w:jc w:val="right"/>
        <w:bidi/>
        <w:spacing w:after="120" w:line="300" w:lineRule="auto"/>
      </w:pPr>
      <w:r>
        <w:rPr>
          <w:rFonts w:ascii="Arial" w:hAnsi="Arial" w:cs="Arial"/>
          <w:b w:val="0"/>
          <w:sz w:val="21"/>
        </w:rPr>
        <w:t>• كتابة الإنذار بعبارات محددة</w:t>
      </w:r>
    </w:p>
    <w:p>
      <w:pPr>
        <w:ind w:left="0"/>
        <w:jc w:val="right"/>
        <w:bidi/>
        <w:spacing w:after="120" w:line="300" w:lineRule="auto"/>
      </w:pPr>
      <w:r>
        <w:rPr>
          <w:rFonts w:ascii="Arial" w:hAnsi="Arial" w:cs="Arial"/>
          <w:b w:val="0"/>
          <w:sz w:val="21"/>
        </w:rPr>
        <w:t>• تسليم الموظف نسخة</w:t>
      </w:r>
    </w:p>
    <w:p>
      <w:pPr>
        <w:ind w:left="0"/>
        <w:jc w:val="right"/>
        <w:bidi/>
        <w:spacing w:after="120" w:line="300" w:lineRule="auto"/>
      </w:pPr>
      <w:r>
        <w:rPr>
          <w:rFonts w:ascii="Arial" w:hAnsi="Arial" w:cs="Arial"/>
          <w:b w:val="0"/>
          <w:sz w:val="21"/>
        </w:rPr>
        <w:t>• حفظ الإشعار في الملف</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إشعار إنذار كتابي للموظف</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