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bidi/>
        <w:spacing w:after="120" w:line="300" w:lineRule="auto"/>
      </w:pPr>
      <w:r>
        <w:rPr>
          <w:rFonts w:ascii="Arial" w:hAnsi="Arial" w:cs="Arial"/>
          <w:b/>
          <w:color w:val="0F766E"/>
          <w:sz w:val="24"/>
        </w:rPr>
        <w:t>مكتب الموظف</w:t>
      </w:r>
    </w:p>
    <w:p>
      <w:pPr>
        <w:jc w:val="right"/>
        <w:bidi/>
        <w:spacing w:after="120" w:line="300" w:lineRule="auto"/>
      </w:pPr>
      <w:r>
        <w:rPr>
          <w:rFonts w:ascii="Arial" w:hAnsi="Arial" w:cs="Arial"/>
          <w:b/>
          <w:color w:val="0F172A"/>
          <w:sz w:val="40"/>
        </w:rPr>
        <w:t>نموذج كشف حضور وانصراف شهري</w:t>
      </w:r>
    </w:p>
    <w:p>
      <w:pPr>
        <w:jc w:val="right"/>
        <w:bidi/>
        <w:spacing w:after="120" w:line="300" w:lineRule="auto"/>
      </w:pPr>
      <w:r>
        <w:rPr>
          <w:rFonts w:ascii="Arial" w:hAnsi="Arial" w:cs="Arial"/>
          <w:b w:val="0"/>
          <w:color w:val="334155"/>
          <w:sz w:val="22"/>
        </w:rPr>
        <w:t>قالب شهري لتجميع حضور الموظف أو الفريق مع أيام الغياب والتأخير والاستئذان.</w:t>
      </w:r>
    </w:p>
    <w:tbl>
      <w:tblPr>
        <w:tblW w:type="auto" w:w="0"/>
        <w:jc w:val="right"/>
        <w:tblLayout w:type="fixed"/>
        <w:tblLook w:firstColumn="1" w:firstRow="1" w:lastColumn="0" w:lastRow="0" w:noHBand="0" w:noVBand="1" w:val="04A0"/>
      </w:tblPr>
      <w:tblGrid>
        <w:gridCol w:w="4989"/>
        <w:gridCol w:w="4989"/>
      </w:tblGrid>
      <w:tr>
        <w:tc>
          <w:tcPr>
            <w:tcW w:type="dxa" w:w="4989"/>
            <w:vAlign w:val="center"/>
            <w:shd w:fill="F1F5F9"/>
          </w:tcPr>
          <w:p>
            <w:pPr>
              <w:jc w:val="right"/>
              <w:bidi/>
              <w:spacing w:after="120" w:line="300" w:lineRule="auto"/>
            </w:pPr>
            <w:r/>
            <w:r>
              <w:rPr>
                <w:rFonts w:ascii="Arial" w:hAnsi="Arial" w:cs="Arial"/>
                <w:b/>
                <w:color w:val="0F172A"/>
                <w:sz w:val="21"/>
              </w:rPr>
              <w:t>اسم النموذج</w:t>
            </w:r>
          </w:p>
        </w:tc>
        <w:tc>
          <w:tcPr>
            <w:tcW w:type="dxa" w:w="4989"/>
            <w:vAlign w:val="center"/>
          </w:tcPr>
          <w:p>
            <w:pPr>
              <w:jc w:val="right"/>
              <w:bidi/>
              <w:spacing w:after="120" w:line="300" w:lineRule="auto"/>
            </w:pPr>
            <w:r/>
            <w:r>
              <w:rPr>
                <w:rFonts w:ascii="Arial" w:hAnsi="Arial" w:cs="Arial"/>
                <w:b w:val="0"/>
                <w:color w:val="0F172A"/>
                <w:sz w:val="21"/>
              </w:rPr>
              <w:t>نموذج كشف حضور وانصراف شهري</w:t>
            </w:r>
          </w:p>
        </w:tc>
      </w:tr>
      <w:tr>
        <w:tc>
          <w:tcPr>
            <w:tcW w:type="dxa" w:w="4989"/>
            <w:vAlign w:val="center"/>
            <w:shd w:fill="F1F5F9"/>
          </w:tcPr>
          <w:p>
            <w:pPr>
              <w:jc w:val="right"/>
              <w:bidi/>
              <w:spacing w:after="120" w:line="300" w:lineRule="auto"/>
            </w:pPr>
            <w:r/>
            <w:r>
              <w:rPr>
                <w:rFonts w:ascii="Arial" w:hAnsi="Arial" w:cs="Arial"/>
                <w:b/>
                <w:color w:val="0F172A"/>
                <w:sz w:val="21"/>
              </w:rPr>
              <w:t>التصنيف</w:t>
            </w:r>
          </w:p>
        </w:tc>
        <w:tc>
          <w:tcPr>
            <w:tcW w:type="dxa" w:w="4989"/>
            <w:vAlign w:val="center"/>
          </w:tcPr>
          <w:p>
            <w:pPr>
              <w:jc w:val="right"/>
              <w:bidi/>
              <w:spacing w:after="120" w:line="300" w:lineRule="auto"/>
            </w:pPr>
            <w:r/>
            <w:r>
              <w:rPr>
                <w:rFonts w:ascii="Arial" w:hAnsi="Arial" w:cs="Arial"/>
                <w:b w:val="0"/>
                <w:color w:val="0F172A"/>
                <w:sz w:val="21"/>
              </w:rPr>
              <w:t>الحضور والانصراف</w:t>
            </w:r>
          </w:p>
        </w:tc>
      </w:tr>
      <w:tr>
        <w:tc>
          <w:tcPr>
            <w:tcW w:type="dxa" w:w="4989"/>
            <w:vAlign w:val="center"/>
            <w:shd w:fill="F1F5F9"/>
          </w:tcPr>
          <w:p>
            <w:pPr>
              <w:jc w:val="right"/>
              <w:bidi/>
              <w:spacing w:after="120" w:line="300" w:lineRule="auto"/>
            </w:pPr>
            <w:r/>
            <w:r>
              <w:rPr>
                <w:rFonts w:ascii="Arial" w:hAnsi="Arial" w:cs="Arial"/>
                <w:b/>
                <w:color w:val="0F172A"/>
                <w:sz w:val="21"/>
              </w:rPr>
              <w:t>رقم الإصدار</w:t>
            </w:r>
          </w:p>
        </w:tc>
        <w:tc>
          <w:tcPr>
            <w:tcW w:type="dxa" w:w="4989"/>
            <w:vAlign w:val="center"/>
          </w:tcPr>
          <w:p>
            <w:pPr>
              <w:jc w:val="right"/>
              <w:bidi/>
              <w:spacing w:after="120" w:line="300" w:lineRule="auto"/>
            </w:pPr>
            <w:r/>
            <w:r>
              <w:rPr>
                <w:rFonts w:ascii="Arial" w:hAnsi="Arial" w:cs="Arial"/>
                <w:b w:val="0"/>
                <w:color w:val="0F172A"/>
                <w:sz w:val="21"/>
              </w:rPr>
              <w:t>MD-HR-008</w:t>
            </w:r>
          </w:p>
        </w:tc>
      </w:tr>
      <w:tr>
        <w:tc>
          <w:tcPr>
            <w:tcW w:type="dxa" w:w="4989"/>
            <w:vAlign w:val="center"/>
            <w:shd w:fill="F1F5F9"/>
          </w:tcPr>
          <w:p>
            <w:pPr>
              <w:jc w:val="right"/>
              <w:bidi/>
              <w:spacing w:after="120" w:line="300" w:lineRule="auto"/>
            </w:pPr>
            <w:r/>
            <w:r>
              <w:rPr>
                <w:rFonts w:ascii="Arial" w:hAnsi="Arial" w:cs="Arial"/>
                <w:b/>
                <w:color w:val="0F172A"/>
                <w:sz w:val="21"/>
              </w:rPr>
              <w:t>تاريخ الإصدار</w:t>
            </w:r>
          </w:p>
        </w:tc>
        <w:tc>
          <w:tcPr>
            <w:tcW w:type="dxa" w:w="4989"/>
            <w:vAlign w:val="center"/>
          </w:tcPr>
          <w:p>
            <w:pPr>
              <w:jc w:val="right"/>
              <w:bidi/>
              <w:spacing w:after="120" w:line="300" w:lineRule="auto"/>
            </w:pPr>
            <w:r/>
            <w:r>
              <w:rPr>
                <w:rFonts w:ascii="Arial" w:hAnsi="Arial" w:cs="Arial"/>
                <w:b w:val="0"/>
                <w:color w:val="0F172A"/>
                <w:sz w:val="21"/>
              </w:rPr>
              <w:t>2026-08-18</w:t>
            </w:r>
          </w:p>
        </w:tc>
      </w:tr>
      <w:tr>
        <w:tc>
          <w:tcPr>
            <w:tcW w:type="dxa" w:w="4989"/>
            <w:vAlign w:val="center"/>
            <w:shd w:fill="F1F5F9"/>
          </w:tcPr>
          <w:p>
            <w:pPr>
              <w:jc w:val="right"/>
              <w:bidi/>
              <w:spacing w:after="120" w:line="300" w:lineRule="auto"/>
            </w:pPr>
            <w:r/>
            <w:r>
              <w:rPr>
                <w:rFonts w:ascii="Arial" w:hAnsi="Arial" w:cs="Arial"/>
                <w:b/>
                <w:color w:val="0F172A"/>
                <w:sz w:val="21"/>
              </w:rPr>
              <w:t>المصدر</w:t>
            </w:r>
          </w:p>
        </w:tc>
        <w:tc>
          <w:tcPr>
            <w:tcW w:type="dxa" w:w="4989"/>
            <w:vAlign w:val="center"/>
          </w:tcPr>
          <w:p>
            <w:pPr>
              <w:jc w:val="right"/>
              <w:bidi/>
              <w:spacing w:after="120" w:line="300" w:lineRule="auto"/>
            </w:pPr>
            <w:r/>
            <w:r>
              <w:rPr>
                <w:rFonts w:ascii="Arial" w:hAnsi="Arial" w:cs="Arial"/>
                <w:b w:val="0"/>
                <w:color w:val="0F172A"/>
                <w:sz w:val="21"/>
              </w:rPr>
              <w:t>مكتب الموظف - https://sauditemplates.com</w:t>
            </w:r>
          </w:p>
        </w:tc>
      </w:tr>
    </w:tbl>
    <w:p>
      <w:pPr>
        <w:jc w:val="right"/>
        <w:bidi/>
        <w:spacing w:after="120" w:line="300" w:lineRule="auto"/>
      </w:pPr>
      <w:r>
        <w:rPr>
          <w:rFonts w:ascii="Arial" w:hAnsi="Arial" w:cs="Arial"/>
          <w:b/>
          <w:color w:val="0F766E"/>
          <w:sz w:val="28"/>
        </w:rPr>
        <w:t>الغرض من النموذج</w:t>
      </w:r>
    </w:p>
    <w:p>
      <w:pPr>
        <w:jc w:val="right"/>
        <w:bidi/>
        <w:spacing w:after="120" w:line="300" w:lineRule="auto"/>
      </w:pPr>
      <w:r>
        <w:rPr>
          <w:rFonts w:ascii="Arial" w:hAnsi="Arial" w:cs="Arial"/>
          <w:b w:val="0"/>
          <w:sz w:val="22"/>
        </w:rPr>
        <w:t>يستخدم لمراجعة الالتزام الشهري وربط سجلات الدوام بالرواتب أو التقارير الإدارية.</w:t>
      </w:r>
    </w:p>
    <w:p>
      <w:pPr>
        <w:jc w:val="right"/>
        <w:bidi/>
        <w:spacing w:after="120" w:line="300" w:lineRule="auto"/>
      </w:pPr>
      <w:r>
        <w:rPr>
          <w:rFonts w:ascii="Arial" w:hAnsi="Arial" w:cs="Arial"/>
          <w:b/>
          <w:color w:val="0F766E"/>
          <w:sz w:val="28"/>
        </w:rPr>
        <w:t>متى يستخدم؟</w:t>
      </w:r>
    </w:p>
    <w:p>
      <w:pPr>
        <w:ind w:left="0"/>
        <w:jc w:val="right"/>
        <w:bidi/>
        <w:spacing w:after="120" w:line="300" w:lineRule="auto"/>
      </w:pPr>
      <w:r>
        <w:rPr>
          <w:rFonts w:ascii="Arial" w:hAnsi="Arial" w:cs="Arial"/>
          <w:b w:val="0"/>
          <w:sz w:val="21"/>
        </w:rPr>
        <w:t>• متابعة دوام شهر كامل</w:t>
      </w:r>
    </w:p>
    <w:p>
      <w:pPr>
        <w:ind w:left="0"/>
        <w:jc w:val="right"/>
        <w:bidi/>
        <w:spacing w:after="120" w:line="300" w:lineRule="auto"/>
      </w:pPr>
      <w:r>
        <w:rPr>
          <w:rFonts w:ascii="Arial" w:hAnsi="Arial" w:cs="Arial"/>
          <w:b w:val="0"/>
          <w:sz w:val="21"/>
        </w:rPr>
        <w:t>• مراجعة التأخير والغياب</w:t>
      </w:r>
    </w:p>
    <w:p>
      <w:pPr>
        <w:ind w:left="0"/>
        <w:jc w:val="right"/>
        <w:bidi/>
        <w:spacing w:after="120" w:line="300" w:lineRule="auto"/>
      </w:pPr>
      <w:r>
        <w:rPr>
          <w:rFonts w:ascii="Arial" w:hAnsi="Arial" w:cs="Arial"/>
          <w:b w:val="0"/>
          <w:sz w:val="21"/>
        </w:rPr>
        <w:t>• تجهيز تقرير الموارد البشرية</w:t>
      </w:r>
    </w:p>
    <w:p>
      <w:pPr>
        <w:jc w:val="right"/>
        <w:bidi/>
        <w:spacing w:after="120" w:line="300" w:lineRule="auto"/>
      </w:pPr>
      <w:r>
        <w:rPr>
          <w:rFonts w:ascii="Arial" w:hAnsi="Arial" w:cs="Arial"/>
          <w:b/>
          <w:color w:val="0F766E"/>
          <w:sz w:val="28"/>
        </w:rPr>
        <w:t>بيانات يجب تعبئتها</w:t>
      </w:r>
    </w:p>
    <w:tbl>
      <w:tblPr>
        <w:tblW w:type="auto" w:w="0"/>
        <w:jc w:val="right"/>
        <w:tblLayout w:type="fixed"/>
        <w:tblLook w:firstColumn="1" w:firstRow="1" w:lastColumn="0" w:lastRow="0" w:noHBand="0" w:noVBand="1" w:val="04A0"/>
      </w:tblPr>
      <w:tblGrid>
        <w:gridCol w:w="3326"/>
        <w:gridCol w:w="3326"/>
        <w:gridCol w:w="3326"/>
      </w:tblGrid>
      <w:tr>
        <w:tc>
          <w:tcPr>
            <w:tcW w:type="dxa" w:w="3326"/>
            <w:vAlign w:val="center"/>
            <w:shd w:fill="E2E8F0"/>
          </w:tcPr>
          <w:p>
            <w:pPr>
              <w:jc w:val="right"/>
              <w:bidi/>
              <w:spacing w:after="120" w:line="300" w:lineRule="auto"/>
            </w:pPr>
            <w:r/>
            <w:r>
              <w:rPr>
                <w:rFonts w:ascii="Arial" w:hAnsi="Arial" w:cs="Arial"/>
                <w:b/>
                <w:color w:val="0F172A"/>
                <w:sz w:val="21"/>
              </w:rPr>
              <w:t>م</w:t>
            </w:r>
          </w:p>
        </w:tc>
        <w:tc>
          <w:tcPr>
            <w:tcW w:type="dxa" w:w="3326"/>
            <w:vAlign w:val="center"/>
            <w:shd w:fill="E2E8F0"/>
          </w:tcPr>
          <w:p>
            <w:pPr>
              <w:jc w:val="right"/>
              <w:bidi/>
              <w:spacing w:after="120" w:line="300" w:lineRule="auto"/>
            </w:pPr>
            <w:r/>
            <w:r>
              <w:rPr>
                <w:rFonts w:ascii="Arial" w:hAnsi="Arial" w:cs="Arial"/>
                <w:b/>
                <w:color w:val="0F172A"/>
                <w:sz w:val="21"/>
              </w:rPr>
              <w:t>البيان</w:t>
            </w:r>
          </w:p>
        </w:tc>
        <w:tc>
          <w:tcPr>
            <w:tcW w:type="dxa" w:w="3326"/>
            <w:vAlign w:val="center"/>
            <w:shd w:fill="E2E8F0"/>
          </w:tcPr>
          <w:p>
            <w:pPr>
              <w:jc w:val="right"/>
              <w:bidi/>
              <w:spacing w:after="120" w:line="300" w:lineRule="auto"/>
            </w:pPr>
            <w:r/>
            <w:r>
              <w:rPr>
                <w:rFonts w:ascii="Arial" w:hAnsi="Arial" w:cs="Arial"/>
                <w:b/>
                <w:color w:val="0F172A"/>
                <w:sz w:val="21"/>
              </w:rPr>
              <w:t>المحتوى المطلوب</w:t>
            </w:r>
          </w:p>
        </w:tc>
      </w:tr>
      <w:tr>
        <w:tc>
          <w:tcPr>
            <w:tcW w:type="dxa" w:w="3326"/>
            <w:vAlign w:val="center"/>
          </w:tcPr>
          <w:p>
            <w:pPr>
              <w:jc w:val="right"/>
              <w:bidi/>
              <w:spacing w:after="120" w:line="300" w:lineRule="auto"/>
            </w:pPr>
            <w:r/>
            <w:r>
              <w:rPr>
                <w:rFonts w:ascii="Arial" w:hAnsi="Arial" w:cs="Arial"/>
                <w:b w:val="0"/>
                <w:color w:val="0F172A"/>
                <w:sz w:val="21"/>
              </w:rPr>
              <w:t>1</w:t>
            </w:r>
          </w:p>
        </w:tc>
        <w:tc>
          <w:tcPr>
            <w:tcW w:type="dxa" w:w="3326"/>
            <w:vAlign w:val="center"/>
          </w:tcPr>
          <w:p>
            <w:pPr>
              <w:jc w:val="right"/>
              <w:bidi/>
              <w:spacing w:after="120" w:line="300" w:lineRule="auto"/>
            </w:pPr>
            <w:r/>
            <w:r>
              <w:rPr>
                <w:rFonts w:ascii="Arial" w:hAnsi="Arial" w:cs="Arial"/>
                <w:b/>
                <w:color w:val="0F172A"/>
                <w:sz w:val="21"/>
              </w:rPr>
              <w:t>اسم الموظف أو القسم</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2</w:t>
            </w:r>
          </w:p>
        </w:tc>
        <w:tc>
          <w:tcPr>
            <w:tcW w:type="dxa" w:w="3326"/>
            <w:vAlign w:val="center"/>
          </w:tcPr>
          <w:p>
            <w:pPr>
              <w:jc w:val="right"/>
              <w:bidi/>
              <w:spacing w:after="120" w:line="300" w:lineRule="auto"/>
            </w:pPr>
            <w:r/>
            <w:r>
              <w:rPr>
                <w:rFonts w:ascii="Arial" w:hAnsi="Arial" w:cs="Arial"/>
                <w:b/>
                <w:color w:val="0F172A"/>
                <w:sz w:val="21"/>
              </w:rPr>
              <w:t>الشهر</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3</w:t>
            </w:r>
          </w:p>
        </w:tc>
        <w:tc>
          <w:tcPr>
            <w:tcW w:type="dxa" w:w="3326"/>
            <w:vAlign w:val="center"/>
          </w:tcPr>
          <w:p>
            <w:pPr>
              <w:jc w:val="right"/>
              <w:bidi/>
              <w:spacing w:after="120" w:line="300" w:lineRule="auto"/>
            </w:pPr>
            <w:r/>
            <w:r>
              <w:rPr>
                <w:rFonts w:ascii="Arial" w:hAnsi="Arial" w:cs="Arial"/>
                <w:b/>
                <w:color w:val="0F172A"/>
                <w:sz w:val="21"/>
              </w:rPr>
              <w:t>الأيام</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4</w:t>
            </w:r>
          </w:p>
        </w:tc>
        <w:tc>
          <w:tcPr>
            <w:tcW w:type="dxa" w:w="3326"/>
            <w:vAlign w:val="center"/>
          </w:tcPr>
          <w:p>
            <w:pPr>
              <w:jc w:val="right"/>
              <w:bidi/>
              <w:spacing w:after="120" w:line="300" w:lineRule="auto"/>
            </w:pPr>
            <w:r/>
            <w:r>
              <w:rPr>
                <w:rFonts w:ascii="Arial" w:hAnsi="Arial" w:cs="Arial"/>
                <w:b/>
                <w:color w:val="0F172A"/>
                <w:sz w:val="21"/>
              </w:rPr>
              <w:t>الحضور</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5</w:t>
            </w:r>
          </w:p>
        </w:tc>
        <w:tc>
          <w:tcPr>
            <w:tcW w:type="dxa" w:w="3326"/>
            <w:vAlign w:val="center"/>
          </w:tcPr>
          <w:p>
            <w:pPr>
              <w:jc w:val="right"/>
              <w:bidi/>
              <w:spacing w:after="120" w:line="300" w:lineRule="auto"/>
            </w:pPr>
            <w:r/>
            <w:r>
              <w:rPr>
                <w:rFonts w:ascii="Arial" w:hAnsi="Arial" w:cs="Arial"/>
                <w:b/>
                <w:color w:val="0F172A"/>
                <w:sz w:val="21"/>
              </w:rPr>
              <w:t>الانصراف</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6</w:t>
            </w:r>
          </w:p>
        </w:tc>
        <w:tc>
          <w:tcPr>
            <w:tcW w:type="dxa" w:w="3326"/>
            <w:vAlign w:val="center"/>
          </w:tcPr>
          <w:p>
            <w:pPr>
              <w:jc w:val="right"/>
              <w:bidi/>
              <w:spacing w:after="120" w:line="300" w:lineRule="auto"/>
            </w:pPr>
            <w:r/>
            <w:r>
              <w:rPr>
                <w:rFonts w:ascii="Arial" w:hAnsi="Arial" w:cs="Arial"/>
                <w:b/>
                <w:color w:val="0F172A"/>
                <w:sz w:val="21"/>
              </w:rPr>
              <w:t>التأخير</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7</w:t>
            </w:r>
          </w:p>
        </w:tc>
        <w:tc>
          <w:tcPr>
            <w:tcW w:type="dxa" w:w="3326"/>
            <w:vAlign w:val="center"/>
          </w:tcPr>
          <w:p>
            <w:pPr>
              <w:jc w:val="right"/>
              <w:bidi/>
              <w:spacing w:after="120" w:line="300" w:lineRule="auto"/>
            </w:pPr>
            <w:r/>
            <w:r>
              <w:rPr>
                <w:rFonts w:ascii="Arial" w:hAnsi="Arial" w:cs="Arial"/>
                <w:b/>
                <w:color w:val="0F172A"/>
                <w:sz w:val="21"/>
              </w:rPr>
              <w:t>الاستئذان</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8</w:t>
            </w:r>
          </w:p>
        </w:tc>
        <w:tc>
          <w:tcPr>
            <w:tcW w:type="dxa" w:w="3326"/>
            <w:vAlign w:val="center"/>
          </w:tcPr>
          <w:p>
            <w:pPr>
              <w:jc w:val="right"/>
              <w:bidi/>
              <w:spacing w:after="120" w:line="300" w:lineRule="auto"/>
            </w:pPr>
            <w:r/>
            <w:r>
              <w:rPr>
                <w:rFonts w:ascii="Arial" w:hAnsi="Arial" w:cs="Arial"/>
                <w:b/>
                <w:color w:val="0F172A"/>
                <w:sz w:val="21"/>
              </w:rPr>
              <w:t>الغياب</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9</w:t>
            </w:r>
          </w:p>
        </w:tc>
        <w:tc>
          <w:tcPr>
            <w:tcW w:type="dxa" w:w="3326"/>
            <w:vAlign w:val="center"/>
          </w:tcPr>
          <w:p>
            <w:pPr>
              <w:jc w:val="right"/>
              <w:bidi/>
              <w:spacing w:after="120" w:line="300" w:lineRule="auto"/>
            </w:pPr>
            <w:r/>
            <w:r>
              <w:rPr>
                <w:rFonts w:ascii="Arial" w:hAnsi="Arial" w:cs="Arial"/>
                <w:b/>
                <w:color w:val="0F172A"/>
                <w:sz w:val="21"/>
              </w:rPr>
              <w:t>ملاحظات</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10</w:t>
            </w:r>
          </w:p>
        </w:tc>
        <w:tc>
          <w:tcPr>
            <w:tcW w:type="dxa" w:w="3326"/>
            <w:vAlign w:val="center"/>
          </w:tcPr>
          <w:p>
            <w:pPr>
              <w:jc w:val="right"/>
              <w:bidi/>
              <w:spacing w:after="120" w:line="300" w:lineRule="auto"/>
            </w:pPr>
            <w:r/>
            <w:r>
              <w:rPr>
                <w:rFonts w:ascii="Arial" w:hAnsi="Arial" w:cs="Arial"/>
                <w:b/>
                <w:color w:val="0F172A"/>
                <w:sz w:val="21"/>
              </w:rPr>
              <w:t>اعتماد الموارد البشرية</w:t>
            </w:r>
          </w:p>
        </w:tc>
        <w:tc>
          <w:tcPr>
            <w:tcW w:type="dxa" w:w="3326"/>
            <w:vAlign w:val="center"/>
          </w:tcPr>
          <w:p>
            <w:pPr>
              <w:jc w:val="right"/>
              <w:bidi/>
              <w:spacing w:after="120" w:line="300" w:lineRule="auto"/>
            </w:pPr>
            <w:r/>
            <w:r>
              <w:rPr>
                <w:rFonts w:ascii="Arial" w:hAnsi="Arial" w:cs="Arial"/>
                <w:b w:val="0"/>
                <w:color w:val="0F172A"/>
                <w:sz w:val="21"/>
              </w:rPr>
              <w:t>................................................................................</w:t>
            </w:r>
          </w:p>
        </w:tc>
      </w:tr>
    </w:tbl>
    <w:p>
      <w:pPr>
        <w:jc w:val="right"/>
        <w:bidi/>
        <w:spacing w:after="120" w:line="300" w:lineRule="auto"/>
      </w:pPr>
      <w:r>
        <w:rPr>
          <w:rFonts w:ascii="Arial" w:hAnsi="Arial" w:cs="Arial"/>
          <w:b/>
          <w:color w:val="0F766E"/>
          <w:sz w:val="28"/>
        </w:rPr>
        <w:t>إجراءات الاعتماد والتوثيق</w:t>
      </w:r>
    </w:p>
    <w:p>
      <w:pPr>
        <w:ind w:left="0"/>
        <w:jc w:val="right"/>
        <w:bidi/>
        <w:spacing w:after="120" w:line="300" w:lineRule="auto"/>
      </w:pPr>
      <w:r>
        <w:rPr>
          <w:rFonts w:ascii="Arial" w:hAnsi="Arial" w:cs="Arial"/>
          <w:b w:val="0"/>
          <w:sz w:val="21"/>
        </w:rPr>
        <w:t>• تجميع السجلات اليومية</w:t>
      </w:r>
    </w:p>
    <w:p>
      <w:pPr>
        <w:ind w:left="0"/>
        <w:jc w:val="right"/>
        <w:bidi/>
        <w:spacing w:after="120" w:line="300" w:lineRule="auto"/>
      </w:pPr>
      <w:r>
        <w:rPr>
          <w:rFonts w:ascii="Arial" w:hAnsi="Arial" w:cs="Arial"/>
          <w:b w:val="0"/>
          <w:sz w:val="21"/>
        </w:rPr>
        <w:t>• مطابقة الإجازات والاستئذانات</w:t>
      </w:r>
    </w:p>
    <w:p>
      <w:pPr>
        <w:ind w:left="0"/>
        <w:jc w:val="right"/>
        <w:bidi/>
        <w:spacing w:after="120" w:line="300" w:lineRule="auto"/>
      </w:pPr>
      <w:r>
        <w:rPr>
          <w:rFonts w:ascii="Arial" w:hAnsi="Arial" w:cs="Arial"/>
          <w:b w:val="0"/>
          <w:sz w:val="21"/>
        </w:rPr>
        <w:t>• حساب الملاحظات الشهرية</w:t>
      </w:r>
    </w:p>
    <w:p>
      <w:pPr>
        <w:ind w:left="0"/>
        <w:jc w:val="right"/>
        <w:bidi/>
        <w:spacing w:after="120" w:line="300" w:lineRule="auto"/>
      </w:pPr>
      <w:r>
        <w:rPr>
          <w:rFonts w:ascii="Arial" w:hAnsi="Arial" w:cs="Arial"/>
          <w:b w:val="0"/>
          <w:sz w:val="21"/>
        </w:rPr>
        <w:t>• اعتماد الكشف قبل الأرشفة</w:t>
      </w:r>
    </w:p>
    <w:p>
      <w:pPr>
        <w:jc w:val="right"/>
        <w:bidi/>
        <w:spacing w:after="120" w:line="300" w:lineRule="auto"/>
      </w:pPr>
      <w:r>
        <w:rPr>
          <w:rFonts w:ascii="Arial" w:hAnsi="Arial" w:cs="Arial"/>
          <w:b/>
          <w:color w:val="0F766E"/>
          <w:sz w:val="28"/>
        </w:rPr>
        <w:t>نص إرشادي مختصر</w:t>
      </w:r>
    </w:p>
    <w:p>
      <w:pPr>
        <w:jc w:val="right"/>
        <w:bidi/>
        <w:spacing w:after="120" w:line="300" w:lineRule="auto"/>
      </w:pPr>
      <w:r>
        <w:rPr>
          <w:rFonts w:ascii="Arial" w:hAnsi="Arial" w:cs="Arial"/>
          <w:b w:val="0"/>
          <w:sz w:val="22"/>
        </w:rPr>
        <w:t>أقر / نقر بأن البيانات الواردة في هذا النموذج صحيحة بحسب المستندات المتاحة، وأن استخدام النموذج مخصص لغرض الحضور والانصراف داخل المنشأة. يتم اعتماد النموذج بعد توقيع الأطراف المختصة وحفظ نسخة ورقية أو إلكترونية في الملف المناسب.</w:t>
      </w:r>
    </w:p>
    <w:p>
      <w:pPr>
        <w:jc w:val="right"/>
        <w:bidi/>
        <w:spacing w:after="120" w:line="300" w:lineRule="auto"/>
      </w:pPr>
      <w:r>
        <w:rPr>
          <w:rFonts w:ascii="Arial" w:hAnsi="Arial" w:cs="Arial"/>
          <w:b/>
          <w:color w:val="0F766E"/>
          <w:sz w:val="28"/>
        </w:rPr>
        <w:t>الاعتمادات والتوقيعات</w:t>
      </w:r>
    </w:p>
    <w:tbl>
      <w:tblPr>
        <w:tblW w:type="auto" w:w="0"/>
        <w:jc w:val="right"/>
        <w:tblLook w:firstColumn="1" w:firstRow="1" w:lastColumn="0" w:lastRow="0" w:noHBand="0" w:noVBand="1" w:val="04A0"/>
      </w:tblPr>
      <w:tblGrid>
        <w:gridCol w:w="2494"/>
        <w:gridCol w:w="2494"/>
        <w:gridCol w:w="2494"/>
        <w:gridCol w:w="2494"/>
      </w:tblGrid>
      <w:tr>
        <w:tc>
          <w:tcPr>
            <w:tcW w:type="dxa" w:w="2494"/>
            <w:vAlign w:val="center"/>
            <w:shd w:fill="E2E8F0"/>
          </w:tcPr>
          <w:p>
            <w:pPr>
              <w:jc w:val="right"/>
              <w:bidi/>
              <w:spacing w:after="120" w:line="300" w:lineRule="auto"/>
            </w:pPr>
            <w:r/>
            <w:r>
              <w:rPr>
                <w:rFonts w:ascii="Arial" w:hAnsi="Arial" w:cs="Arial"/>
                <w:b/>
                <w:color w:val="0F172A"/>
                <w:sz w:val="21"/>
              </w:rPr>
              <w:t>الدور</w:t>
            </w:r>
          </w:p>
        </w:tc>
        <w:tc>
          <w:tcPr>
            <w:tcW w:type="dxa" w:w="2494"/>
            <w:vAlign w:val="center"/>
            <w:shd w:fill="E2E8F0"/>
          </w:tcPr>
          <w:p>
            <w:pPr>
              <w:jc w:val="right"/>
              <w:bidi/>
              <w:spacing w:after="120" w:line="300" w:lineRule="auto"/>
            </w:pPr>
            <w:r/>
            <w:r>
              <w:rPr>
                <w:rFonts w:ascii="Arial" w:hAnsi="Arial" w:cs="Arial"/>
                <w:b/>
                <w:color w:val="0F172A"/>
                <w:sz w:val="21"/>
              </w:rPr>
              <w:t>الاسم</w:t>
            </w:r>
          </w:p>
        </w:tc>
        <w:tc>
          <w:tcPr>
            <w:tcW w:type="dxa" w:w="2494"/>
            <w:vAlign w:val="center"/>
            <w:shd w:fill="E2E8F0"/>
          </w:tcPr>
          <w:p>
            <w:pPr>
              <w:jc w:val="right"/>
              <w:bidi/>
              <w:spacing w:after="120" w:line="300" w:lineRule="auto"/>
            </w:pPr>
            <w:r/>
            <w:r>
              <w:rPr>
                <w:rFonts w:ascii="Arial" w:hAnsi="Arial" w:cs="Arial"/>
                <w:b/>
                <w:color w:val="0F172A"/>
                <w:sz w:val="21"/>
              </w:rPr>
              <w:t>التوقيع</w:t>
            </w:r>
          </w:p>
        </w:tc>
        <w:tc>
          <w:tcPr>
            <w:tcW w:type="dxa" w:w="2494"/>
            <w:vAlign w:val="center"/>
            <w:shd w:fill="E2E8F0"/>
          </w:tcPr>
          <w:p>
            <w:pPr>
              <w:jc w:val="right"/>
              <w:bidi/>
              <w:spacing w:after="120" w:line="300" w:lineRule="auto"/>
            </w:pPr>
            <w:r/>
            <w:r>
              <w:rPr>
                <w:rFonts w:ascii="Arial" w:hAnsi="Arial" w:cs="Arial"/>
                <w:b/>
                <w:color w:val="0F172A"/>
                <w:sz w:val="21"/>
              </w:rPr>
              <w:t>التاريخ</w:t>
            </w:r>
          </w:p>
        </w:tc>
      </w:tr>
      <w:tr>
        <w:tc>
          <w:tcPr>
            <w:tcW w:type="dxa" w:w="2494"/>
            <w:vAlign w:val="center"/>
          </w:tcPr>
          <w:p>
            <w:pPr>
              <w:jc w:val="right"/>
              <w:bidi/>
              <w:spacing w:after="120" w:line="300" w:lineRule="auto"/>
            </w:pPr>
            <w:r/>
            <w:r>
              <w:rPr>
                <w:rFonts w:ascii="Arial" w:hAnsi="Arial" w:cs="Arial"/>
                <w:b/>
                <w:color w:val="0F172A"/>
                <w:sz w:val="21"/>
              </w:rPr>
              <w:t>مقدم الطلب / الموظف</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المدير المباشر</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الموارد البشرية / الجهة المختصة</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bl>
    <w:p>
      <w:pPr>
        <w:jc w:val="right"/>
        <w:bidi/>
        <w:spacing w:after="120" w:line="300" w:lineRule="auto"/>
      </w:pPr>
      <w:r>
        <w:rPr>
          <w:rFonts w:ascii="Arial" w:hAnsi="Arial" w:cs="Arial"/>
          <w:b/>
          <w:color w:val="0F766E"/>
          <w:sz w:val="28"/>
        </w:rPr>
        <w:t>تنبيه وحقوق</w:t>
      </w:r>
    </w:p>
    <w:p>
      <w:pPr>
        <w:jc w:val="right"/>
        <w:bidi/>
        <w:spacing w:after="120" w:line="300" w:lineRule="auto"/>
      </w:pPr>
      <w:r>
        <w:rPr>
          <w:rFonts w:ascii="Arial" w:hAnsi="Arial" w:cs="Arial"/>
          <w:b w:val="0"/>
          <w:color w:val="334155"/>
          <w:sz w:val="21"/>
        </w:rPr>
        <w:t>هذا القالب مقدم من مكتب الموظف للاستخدام الإداري العام. يجب مراجعته وفق سياسة المنشأة والأنظمة ذات العلاقة قبل استخدامه في الحالات النظامية أو المالية أو التعاقدية الحساسة. يحظر حذف حقوق مكتب الموظف أو رابط https://sauditemplates.com من نسخة القالب عند إعادة استخدامه أو مشاركته.</w:t>
      </w:r>
    </w:p>
    <w:sectPr w:rsidR="00FC693F" w:rsidRPr="0006063C" w:rsidSect="00034616">
      <w:headerReference w:type="default" r:id="rId9"/>
      <w:footerReference w:type="default" r:id="rId10"/>
      <w:pgSz w:w="11906" w:h="16838"/>
      <w:pgMar w:top="907" w:right="964" w:bottom="907" w:left="964"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spacing w:after="120" w:line="300" w:lineRule="auto"/>
    </w:pPr>
    <w:r/>
    <w:r>
      <w:rPr>
        <w:rFonts w:ascii="Arial" w:hAnsi="Arial" w:cs="Arial"/>
        <w:b w:val="0"/>
        <w:color w:val="475569"/>
        <w:sz w:val="17"/>
      </w:rPr>
      <w:t>حقوق القالب: مكتب الموظف - https://sauditemplates.com - تاريخ الإصدار: 2026-08-18</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bidi/>
      <w:spacing w:after="120" w:line="300" w:lineRule="auto"/>
    </w:pPr>
    <w:r/>
    <w:r>
      <w:rPr>
        <w:rFonts w:ascii="Arial" w:hAnsi="Arial" w:cs="Arial"/>
        <w:b/>
        <w:color w:val="0F766E"/>
        <w:sz w:val="18"/>
      </w:rPr>
      <w:t>مكتب الموظف | https://sauditemplates.com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كشف حضور وانصراف شهري</dc:title>
  <dc:subject>الحضور والانصراف</dc:subject>
  <dc:creator>مكتب الموظف</dc:creator>
  <cp:keywords>مكتب الموظف, نماذج ادارية, موارد بشرية, قوالب</cp:keywords>
  <dc:description>generated by python-docx</dc:description>
  <cp:lastModifiedBy/>
  <cp:revision>1</cp:revision>
  <dcterms:created xsi:type="dcterms:W3CDTF">2013-12-23T23:15:00Z</dcterms:created>
  <dcterms:modified xsi:type="dcterms:W3CDTF">2013-12-23T23:15:00Z</dcterms:modified>
  <cp:category/>
</cp:coreProperties>
</file>