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صرف استحقاقات أو بدلات</w:t>
      </w:r>
    </w:p>
    <w:p>
      <w:pPr>
        <w:jc w:val="right"/>
        <w:bidi/>
        <w:spacing w:after="120" w:line="300" w:lineRule="auto"/>
      </w:pPr>
      <w:r>
        <w:rPr>
          <w:rFonts w:ascii="Arial" w:hAnsi="Arial" w:cs="Arial"/>
          <w:b w:val="0"/>
          <w:color w:val="334155"/>
          <w:sz w:val="22"/>
        </w:rPr>
        <w:t>نموذج يطلب صرف بدل أو استحقاق مالي مع بيان سبب الاستحقاق والمرفقات.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صرف استحقاقات أو بدلات</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المالية والاستحقاقات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MD-HR-021</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يوحد طلبات الاستحقاقات المالية ويمنع ضياع التفاصيل بين الموظف والإدارة المالية.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بدل انتداب</w:t>
      </w:r>
    </w:p>
    <w:p>
      <w:pPr>
        <w:ind w:left="0"/>
        <w:jc w:val="right"/>
        <w:bidi/>
        <w:spacing w:after="120" w:line="300" w:lineRule="auto"/>
      </w:pPr>
      <w:r>
        <w:rPr>
          <w:rFonts w:ascii="Arial" w:hAnsi="Arial" w:cs="Arial"/>
          <w:b w:val="0"/>
          <w:sz w:val="21"/>
        </w:rPr>
        <w:t>• بدل تنقل</w:t>
      </w:r>
    </w:p>
    <w:p>
      <w:pPr>
        <w:ind w:left="0"/>
        <w:jc w:val="right"/>
        <w:bidi/>
        <w:spacing w:after="120" w:line="300" w:lineRule="auto"/>
      </w:pPr>
      <w:r>
        <w:rPr>
          <w:rFonts w:ascii="Arial" w:hAnsi="Arial" w:cs="Arial"/>
          <w:b w:val="0"/>
          <w:sz w:val="21"/>
        </w:rPr>
        <w:t>• مكافأة أو استحقاق مقرر</w:t>
      </w:r>
    </w:p>
    <w:p>
      <w:pPr>
        <w:ind w:left="0"/>
        <w:jc w:val="right"/>
        <w:bidi/>
        <w:spacing w:after="120" w:line="300" w:lineRule="auto"/>
      </w:pPr>
      <w:r>
        <w:rPr>
          <w:rFonts w:ascii="Arial" w:hAnsi="Arial" w:cs="Arial"/>
          <w:b w:val="0"/>
          <w:sz w:val="21"/>
        </w:rPr>
        <w:t>• مطالبة مالية داخلية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نوع الاستحقاق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الفترة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المبلغ المطلوب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سبب الاستحقاق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رأي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اعتماد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اعتماد المالية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نوع الاستحقاق</w:t>
      </w:r>
    </w:p>
    <w:p>
      <w:pPr>
        <w:ind w:left="0"/>
        <w:jc w:val="right"/>
        <w:bidi/>
        <w:spacing w:after="120" w:line="300" w:lineRule="auto"/>
      </w:pPr>
      <w:r>
        <w:rPr>
          <w:rFonts w:ascii="Arial" w:hAnsi="Arial" w:cs="Arial"/>
          <w:b w:val="0"/>
          <w:sz w:val="21"/>
        </w:rPr>
        <w:t>• إرفاق المستندات</w:t>
      </w:r>
    </w:p>
    <w:p>
      <w:pPr>
        <w:ind w:left="0"/>
        <w:jc w:val="right"/>
        <w:bidi/>
        <w:spacing w:after="120" w:line="300" w:lineRule="auto"/>
      </w:pPr>
      <w:r>
        <w:rPr>
          <w:rFonts w:ascii="Arial" w:hAnsi="Arial" w:cs="Arial"/>
          <w:b w:val="0"/>
          <w:sz w:val="21"/>
        </w:rPr>
        <w:t>• مراجعة المدير</w:t>
      </w:r>
    </w:p>
    <w:p>
      <w:pPr>
        <w:ind w:left="0"/>
        <w:jc w:val="right"/>
        <w:bidi/>
        <w:spacing w:after="120" w:line="300" w:lineRule="auto"/>
      </w:pPr>
      <w:r>
        <w:rPr>
          <w:rFonts w:ascii="Arial" w:hAnsi="Arial" w:cs="Arial"/>
          <w:b w:val="0"/>
          <w:sz w:val="21"/>
        </w:rPr>
        <w:t>• اعتماد الصرف أو طلب استكمال</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المالية والاستحقاقات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صرف استحقاقات أو بدلات</dc:title>
  <dc:subject>المالية والاستحقاقات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